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itle"/>
        <w:rPr>
          <w:sz w:val="52"/>
          <w:szCs w:val="52"/>
        </w:rPr>
      </w:pPr>
      <w:r>
        <w:rPr>
          <w:sz w:val="52"/>
          <w:szCs w:val="52"/>
          <w:rtl w:val="0"/>
          <w:lang w:val="en-US"/>
        </w:rPr>
        <w:t>Dionisi preset 24</w:t>
      </w:r>
      <w:r>
        <w:rPr>
          <w:sz w:val="52"/>
          <w:szCs w:val="52"/>
          <w:rtl w:val="0"/>
        </w:rPr>
        <w:t xml:space="preserve"> – </w:t>
      </w:r>
      <w:r>
        <w:rPr>
          <w:sz w:val="52"/>
          <w:szCs w:val="52"/>
          <w:rtl w:val="0"/>
        </w:rPr>
        <w:t>S</w:t>
      </w:r>
      <w:r>
        <w:rPr>
          <w:sz w:val="52"/>
          <w:szCs w:val="52"/>
          <w:rtl w:val="0"/>
          <w:lang w:val="en-US"/>
        </w:rPr>
        <w:t>t</w:t>
      </w:r>
      <w:r>
        <w:rPr>
          <w:sz w:val="52"/>
          <w:szCs w:val="52"/>
          <w:rtl w:val="0"/>
        </w:rPr>
        <w:t xml:space="preserve"> MajChd </w:t>
      </w:r>
      <w:r>
        <w:rPr>
          <w:sz w:val="52"/>
          <w:szCs w:val="52"/>
          <w:rtl w:val="0"/>
          <w:lang w:val="en-US"/>
        </w:rPr>
        <w:t>Tri</w:t>
      </w:r>
    </w:p>
    <w:p>
      <w:pPr>
        <w:pStyle w:val="Heading 2"/>
        <w:bidi w:val="0"/>
        <w:ind w:left="0" w:right="0" w:firstLine="0"/>
        <w:jc w:val="left"/>
        <w:rPr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Sequencing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Melody into V/Oct 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or MIDI (Channel 1) 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input of Dionisi.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No other input required.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Master output: Mix 1 &amp; 2.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Heading 2"/>
        <w:bidi w:val="0"/>
        <w:ind w:left="0" w:right="0" w:firstLine="0"/>
        <w:jc w:val="left"/>
        <w:rPr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Controls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Major chord with a pair of VCO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’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s per note of the triad, stereo detune spread via CV 6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PM and AM controls via CV 1-5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CV1 = PM VCO 1 &amp; 4 with VCO 5 &amp; 2 (Chord note 1/3 and 2/3)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CV2 = PM VCO 2 &amp; 5 with VCO 6 &amp; 3 (Chord note 2/3 and 3/3)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CV3 = PM VCO 3 &amp; 6 with VCO 4 &amp; 1 (Chord note 3/3 and 1/3) = x-modulation (very attenuated)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CV4 = AM VCO 1 &amp; 4 with VCO 3 &amp; 6 (Chord note 1/3 and 3/3)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CV5 = AM VCO 2 &amp; 5 with VCO 1 &amp;4 (Chord note 2/3 and 1/3)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CV6 = Detune up VCO 1 3 5, detune down VCO 2 4 6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</w:p>
    <w:p>
      <w:pPr>
        <w:pStyle w:val="Heading 2"/>
        <w:bidi w:val="0"/>
        <w:ind w:left="0" w:right="0" w:firstLine="0"/>
        <w:jc w:val="left"/>
        <w:rPr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Outputs &amp; comments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Mix 1 = VCO 1 + VCO 2 + VCO 3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fr-FR"/>
          <w14:textOutline w14:w="12700" w14:cap="flat">
            <w14:noFill/>
            <w14:miter w14:lim="400000"/>
          </w14:textOutline>
        </w:rPr>
        <w:t>Mix 2 = VCO 4 + VCO 5 + VCO6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</w:pP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Triangle</w:t>
      </w:r>
      <w:r>
        <w:rPr>
          <w:sz w:val="22"/>
          <w:szCs w:val="22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 wave based</w:t>
      </w: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Oscillator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Range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Audio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Pitch Mode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Ratio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1.000x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Wave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Tri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Quantise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Sync State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Pos e.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Midi Chan.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PB Range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 2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Detune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48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Quantise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Equal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Equal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Equal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Equal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Equal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Detune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4ST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4ST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7ST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0ct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4ST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7ST</w:t>
            </w:r>
          </w:p>
        </w:tc>
      </w:tr>
      <w:tr>
        <w:tblPrEx>
          <w:shd w:val="clear" w:color="auto" w:fill="auto"/>
        </w:tblPrEx>
        <w:trPr>
          <w:trHeight w:val="481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Fine Hz Amount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0.0Hz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page"/>
      </w: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Exp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Lin FM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-0.002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-0.001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0.002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-0.003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Phase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Initial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0dg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0.100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CV3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0.250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0.250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AM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O4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Depth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Bias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Inp.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CV5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Max.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1.000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Idx Min.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0.000</w:t>
            </w:r>
          </w:p>
        </w:tc>
      </w:tr>
    </w:tbl>
    <w:p>
      <w:pPr>
        <w:pStyle w:val="Body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p>
      <w:pPr>
        <w:pStyle w:val="Caption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VCO1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VCO2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VCO3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p>
      <w:pPr>
        <w:pStyle w:val="Body"/>
        <w:bidi w:val="0"/>
      </w:pPr>
    </w:p>
    <w:p>
      <w:pPr>
        <w:pStyle w:val="Body"/>
        <w:bidi w:val="0"/>
      </w:pPr>
    </w:p>
    <w:tbl>
      <w:tblPr>
        <w:tblW w:w="963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1375"/>
        <w:gridCol w:w="1376"/>
        <w:gridCol w:w="1376"/>
        <w:gridCol w:w="1376"/>
        <w:gridCol w:w="1376"/>
        <w:gridCol w:w="1376"/>
        <w:gridCol w:w="1375"/>
      </w:tblGrid>
      <w:tr>
        <w:tblPrEx>
          <w:shd w:val="clear" w:color="auto" w:fill="bdc0bf"/>
        </w:tblPrEx>
        <w:trPr>
          <w:trHeight w:val="295" w:hRule="atLeast"/>
          <w:tblHeader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 2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M2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1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2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3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eading"/>
            </w:pPr>
            <w:r>
              <w:rPr>
                <w:rFonts w:ascii="Helvetica Neue" w:hAnsi="Helvetica Neue"/>
                <w:sz w:val="22"/>
                <w:szCs w:val="22"/>
                <w:rtl w:val="0"/>
              </w:rPr>
              <w:t>4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5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6" w:space="0" w:shadow="0" w:frame="0"/>
              <w:right w:val="single" w:color="000000" w:sz="2" w:space="0" w:shadow="0" w:frame="0"/>
            </w:tcBorders>
            <w:shd w:val="clear" w:color="auto" w:fill="bdc0bf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1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6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Input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VCO4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VCO5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VCO6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  <w:tc>
          <w:tcPr>
            <w:tcW w:type="dxa" w:w="1375"/>
            <w:tcBorders>
              <w:top w:val="single" w:color="000000" w:sz="6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Off</w:t>
            </w:r>
          </w:p>
        </w:tc>
      </w:tr>
      <w:tr>
        <w:tblPrEx>
          <w:shd w:val="clear" w:color="auto" w:fill="auto"/>
        </w:tblPrEx>
        <w:trPr>
          <w:trHeight w:val="295" w:hRule="atLeast"/>
        </w:trPr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6" w:space="0" w:shadow="0" w:frame="0"/>
            </w:tcBorders>
            <w:shd w:val="clear" w:color="auto" w:fill="dcdcdc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Level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6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Body"/>
            </w:pPr>
            <w:r>
              <w:rPr>
                <w:rFonts w:ascii="Helvetica Neue" w:hAnsi="Helvetica Neue"/>
                <w:b w:val="1"/>
                <w:bCs w:val="1"/>
                <w:rtl w:val="0"/>
              </w:rPr>
              <w:t>100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  <w:tc>
          <w:tcPr>
            <w:tcW w:type="dxa" w:w="1375"/>
            <w:tcBorders>
              <w:top w:val="single" w:color="000000" w:sz="2" w:space="0" w:shadow="0" w:frame="0"/>
              <w:left w:val="single" w:color="000000" w:sz="2" w:space="0" w:shadow="0" w:frame="0"/>
              <w:bottom w:val="single" w:color="000000" w:sz="2" w:space="0" w:shadow="0" w:frame="0"/>
              <w:right w:val="single" w:color="000000" w:sz="2" w:space="0" w:shadow="0" w:frame="0"/>
            </w:tcBorders>
            <w:shd w:val="clear" w:color="auto" w:fill="f5f5f5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Table Style 2"/>
              <w:bidi w:val="0"/>
            </w:pPr>
            <w:r>
              <w:rPr>
                <w:rFonts w:ascii="Helvetica Neue" w:cs="Arial Unicode MS" w:hAnsi="Helvetica Neue" w:eastAsia="Arial Unicode MS"/>
                <w:rtl w:val="0"/>
              </w:rPr>
              <w:t>0</w:t>
            </w:r>
          </w:p>
        </w:tc>
      </w:tr>
    </w:tbl>
    <w:p>
      <w:pPr>
        <w:pStyle w:val="Heading"/>
        <w:bidi w:val="0"/>
      </w:pP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Clipping</w:t>
        <w:tab/>
        <w:tab/>
        <w:t>Hard</w:t>
      </w:r>
    </w:p>
    <w:p>
      <w:pPr>
        <w:pStyle w:val="Body"/>
        <w:bidi w:val="0"/>
      </w:pPr>
      <w:r>
        <w:rPr>
          <w:rtl w:val="0"/>
        </w:rPr>
        <w:t>Limiting</w:t>
        <w:tab/>
        <w:tab/>
        <w:t>Min.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60"/>
      <w:szCs w:val="60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 2">
    <w:name w:val="Heading 2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1"/>
    </w:pPr>
    <w:rPr>
      <w:rFonts w:ascii="Helvetica Neue" w:cs="Arial Unicode MS" w:hAnsi="Helvetica Neue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Heading">
    <w:name w:val="Heading"/>
    <w:next w:val="Body"/>
    <w:pPr>
      <w:keepNext w:val="1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0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1">
    <w:name w:val="Table Style 1"/>
    <w:next w:val="Table Styl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tabs>
        <w:tab w:val="left" w:pos="115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1"/>
      <w:bCs w:val="1"/>
      <w:i w:val="0"/>
      <w:iCs w:val="0"/>
      <w:caps w:val="1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able Style 2">
    <w:name w:val="Table Style 2"/>
    <w:next w:val="Table Style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