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32 - 6 Viltorzz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  <w:lang w:val="en-US"/>
        </w:rPr>
        <w:t xml:space="preserve">Sine waves, all on different MIDI channels, all </w:t>
      </w:r>
      <w:r>
        <w:rPr>
          <w:rFonts w:ascii="Times Roman" w:hAnsi="Times Roman"/>
          <w:rtl w:val="0"/>
          <w:lang w:val="en-US"/>
        </w:rPr>
        <w:t xml:space="preserve">Lin FM, </w:t>
      </w:r>
      <w:r>
        <w:rPr>
          <w:rFonts w:ascii="Times Roman" w:hAnsi="Times Roman"/>
          <w:rtl w:val="0"/>
        </w:rPr>
        <w:t xml:space="preserve">PM </w:t>
      </w:r>
      <w:r>
        <w:rPr>
          <w:rFonts w:ascii="Times Roman" w:hAnsi="Times Roman"/>
          <w:rtl w:val="0"/>
          <w:lang w:val="en-US"/>
        </w:rPr>
        <w:t xml:space="preserve">and AM </w:t>
      </w:r>
      <w:r>
        <w:rPr>
          <w:rFonts w:ascii="Times Roman" w:hAnsi="Times Roman"/>
          <w:rtl w:val="0"/>
          <w:lang w:val="en-US"/>
        </w:rPr>
        <w:t>feedback controlled from bias pots.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